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3" w:rsidRDefault="005C3B75" w:rsidP="005C3B75">
      <w:pPr>
        <w:jc w:val="center"/>
      </w:pPr>
      <w:r>
        <w:rPr>
          <w:noProof/>
          <w:lang w:eastAsia="ru-RU"/>
        </w:rPr>
        <w:drawing>
          <wp:inline distT="0" distB="0" distL="0" distR="0" wp14:anchorId="3547DBC6" wp14:editId="0D4FBF74">
            <wp:extent cx="2965450" cy="946150"/>
            <wp:effectExtent l="0" t="0" r="6350" b="6350"/>
            <wp:docPr id="1" name="Рисунок 1" descr="ZMKF24_LOGO_+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MKF24_LOGO_+-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AC" w:rsidRPr="00A70D8D" w:rsidRDefault="00AB6BAC" w:rsidP="00AB6B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Итоги Одиннадцатого Забайкальского международного кинофестиваля</w:t>
      </w:r>
    </w:p>
    <w:p w:rsidR="00AB6BAC" w:rsidRDefault="00AB6BAC" w:rsidP="0090168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июня 2024 года в столице Забайкальского края, городе Чита, </w:t>
      </w:r>
      <w:r w:rsidRPr="00913181">
        <w:rPr>
          <w:rFonts w:ascii="Arial" w:hAnsi="Arial" w:cs="Arial"/>
          <w:b/>
        </w:rPr>
        <w:t xml:space="preserve">состоялась </w:t>
      </w:r>
      <w:r>
        <w:rPr>
          <w:rFonts w:ascii="Arial" w:hAnsi="Arial" w:cs="Arial"/>
          <w:b/>
        </w:rPr>
        <w:t xml:space="preserve">торжественная </w:t>
      </w:r>
      <w:r w:rsidRPr="00913181">
        <w:rPr>
          <w:rFonts w:ascii="Arial" w:hAnsi="Arial" w:cs="Arial"/>
          <w:b/>
        </w:rPr>
        <w:t>церемония закрытия</w:t>
      </w:r>
      <w:r>
        <w:rPr>
          <w:rFonts w:ascii="Arial" w:hAnsi="Arial" w:cs="Arial"/>
          <w:b/>
        </w:rPr>
        <w:t xml:space="preserve"> </w:t>
      </w:r>
      <w:r w:rsidRPr="007E15C0">
        <w:rPr>
          <w:rFonts w:ascii="Arial" w:hAnsi="Arial" w:cs="Arial"/>
          <w:b/>
        </w:rPr>
        <w:t>Одиннадцатого Забайкальского международного кинофестиваля.</w:t>
      </w:r>
      <w:r w:rsidR="002D7DB5">
        <w:rPr>
          <w:rFonts w:ascii="Arial" w:hAnsi="Arial" w:cs="Arial"/>
          <w:b/>
        </w:rPr>
        <w:t xml:space="preserve"> </w:t>
      </w:r>
    </w:p>
    <w:p w:rsidR="00901681" w:rsidRDefault="00901681" w:rsidP="00901681">
      <w:pPr>
        <w:spacing w:after="0" w:line="240" w:lineRule="auto"/>
        <w:jc w:val="both"/>
        <w:rPr>
          <w:rFonts w:ascii="Arial" w:hAnsi="Arial" w:cs="Arial"/>
          <w:b/>
        </w:rPr>
      </w:pPr>
    </w:p>
    <w:p w:rsidR="00AB6BAC" w:rsidRDefault="00AB6BAC" w:rsidP="00901681">
      <w:pPr>
        <w:spacing w:after="0" w:line="240" w:lineRule="auto"/>
        <w:jc w:val="both"/>
        <w:rPr>
          <w:rFonts w:ascii="Arial" w:hAnsi="Arial" w:cs="Arial"/>
        </w:rPr>
      </w:pPr>
      <w:r w:rsidRPr="00AB6BAC">
        <w:rPr>
          <w:rFonts w:ascii="Arial" w:hAnsi="Arial" w:cs="Arial"/>
        </w:rPr>
        <w:t>Раскупленные билеты, длинные очереди, громкие овации — все это означает, что новое десятилетие, новый цикл Забайкальского кинофестиваля начинается на высокой ноте.</w:t>
      </w:r>
      <w:r>
        <w:rPr>
          <w:rFonts w:ascii="Arial" w:hAnsi="Arial" w:cs="Arial"/>
        </w:rPr>
        <w:t xml:space="preserve"> </w:t>
      </w:r>
      <w:r w:rsidRPr="00AB6BAC">
        <w:rPr>
          <w:rFonts w:ascii="Arial" w:hAnsi="Arial" w:cs="Arial"/>
        </w:rPr>
        <w:t>Эти четыре дня были насыщены кинопоказами, концертами, спектаклями, встречами с актерами и благотворительными акциями. Настоящий творческий праздник подарил множество счастливых мгновений.</w:t>
      </w:r>
    </w:p>
    <w:p w:rsidR="00901681" w:rsidRDefault="00901681" w:rsidP="00901681">
      <w:pPr>
        <w:spacing w:after="0" w:line="240" w:lineRule="auto"/>
        <w:jc w:val="both"/>
        <w:rPr>
          <w:rFonts w:ascii="Arial" w:hAnsi="Arial" w:cs="Arial"/>
        </w:rPr>
      </w:pPr>
    </w:p>
    <w:p w:rsidR="000A7C48" w:rsidRDefault="000A7C48" w:rsidP="00901681">
      <w:pPr>
        <w:spacing w:after="0" w:line="240" w:lineRule="auto"/>
        <w:jc w:val="both"/>
        <w:rPr>
          <w:rFonts w:ascii="Arial" w:hAnsi="Arial" w:cs="Arial"/>
        </w:rPr>
      </w:pPr>
      <w:r w:rsidRPr="000A7C48">
        <w:rPr>
          <w:rFonts w:ascii="Arial" w:hAnsi="Arial" w:cs="Arial"/>
        </w:rPr>
        <w:t xml:space="preserve">Почётные гости события вновь прошли по </w:t>
      </w:r>
      <w:proofErr w:type="spellStart"/>
      <w:r w:rsidRPr="000A7C48">
        <w:rPr>
          <w:rFonts w:ascii="Arial" w:hAnsi="Arial" w:cs="Arial"/>
        </w:rPr>
        <w:t>багуловой</w:t>
      </w:r>
      <w:proofErr w:type="spellEnd"/>
      <w:r w:rsidRPr="000A7C48">
        <w:rPr>
          <w:rFonts w:ascii="Arial" w:hAnsi="Arial" w:cs="Arial"/>
        </w:rPr>
        <w:t xml:space="preserve"> дорожке, были подведены итоги, а победители получили свои заслуженные </w:t>
      </w:r>
      <w:r w:rsidR="00901681">
        <w:rPr>
          <w:rFonts w:ascii="Arial" w:hAnsi="Arial" w:cs="Arial"/>
        </w:rPr>
        <w:t>призы</w:t>
      </w:r>
      <w:r w:rsidRPr="000A7C48">
        <w:rPr>
          <w:rFonts w:ascii="Arial" w:hAnsi="Arial" w:cs="Arial"/>
        </w:rPr>
        <w:t>.</w:t>
      </w:r>
    </w:p>
    <w:p w:rsidR="00901681" w:rsidRDefault="00901681" w:rsidP="00901681">
      <w:pPr>
        <w:spacing w:after="0" w:line="240" w:lineRule="auto"/>
        <w:jc w:val="both"/>
        <w:rPr>
          <w:rFonts w:ascii="Arial" w:hAnsi="Arial" w:cs="Arial"/>
        </w:rPr>
      </w:pPr>
    </w:p>
    <w:p w:rsidR="002D7DB5" w:rsidRDefault="002D7DB5" w:rsidP="00901681">
      <w:pPr>
        <w:spacing w:after="0" w:line="240" w:lineRule="auto"/>
        <w:jc w:val="both"/>
        <w:rPr>
          <w:rFonts w:ascii="Arial" w:hAnsi="Arial" w:cs="Arial"/>
        </w:rPr>
      </w:pPr>
      <w:r w:rsidRPr="002D7DB5">
        <w:rPr>
          <w:rFonts w:ascii="Arial" w:hAnsi="Arial" w:cs="Arial"/>
        </w:rPr>
        <w:t>В основной программе награды были вручены в следующих номинациях:</w:t>
      </w:r>
    </w:p>
    <w:p w:rsidR="00901681" w:rsidRPr="002D7DB5" w:rsidRDefault="00901681" w:rsidP="00901681">
      <w:pPr>
        <w:spacing w:after="0" w:line="240" w:lineRule="auto"/>
        <w:jc w:val="both"/>
        <w:rPr>
          <w:rFonts w:ascii="Arial" w:hAnsi="Arial" w:cs="Arial"/>
        </w:rPr>
      </w:pPr>
    </w:p>
    <w:p w:rsidR="002D7DB5" w:rsidRPr="00F46690" w:rsidRDefault="002D7DB5" w:rsidP="009016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6690">
        <w:rPr>
          <w:rFonts w:ascii="Arial" w:hAnsi="Arial" w:cs="Arial"/>
        </w:rPr>
        <w:t xml:space="preserve">Лучший фильм – </w:t>
      </w:r>
      <w:r w:rsidRPr="00F46690">
        <w:rPr>
          <w:rFonts w:ascii="Arial" w:hAnsi="Arial" w:cs="Arial"/>
          <w:b/>
        </w:rPr>
        <w:t>фильм «Ахиллес»,</w:t>
      </w:r>
      <w:r w:rsidRPr="00F46690">
        <w:rPr>
          <w:rFonts w:ascii="Arial" w:hAnsi="Arial" w:cs="Arial"/>
        </w:rPr>
        <w:t xml:space="preserve"> режиссер Фархад </w:t>
      </w:r>
      <w:proofErr w:type="spellStart"/>
      <w:r w:rsidRPr="00F46690">
        <w:rPr>
          <w:rFonts w:ascii="Arial" w:hAnsi="Arial" w:cs="Arial"/>
        </w:rPr>
        <w:t>Деларам</w:t>
      </w:r>
      <w:proofErr w:type="spellEnd"/>
      <w:r w:rsidRPr="00F46690">
        <w:rPr>
          <w:rFonts w:ascii="Arial" w:hAnsi="Arial" w:cs="Arial"/>
        </w:rPr>
        <w:t>, Франция-Германия-Иран</w:t>
      </w:r>
    </w:p>
    <w:p w:rsidR="002D7DB5" w:rsidRPr="00F46690" w:rsidRDefault="002D7DB5" w:rsidP="009016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6690">
        <w:rPr>
          <w:rFonts w:ascii="Arial" w:hAnsi="Arial" w:cs="Arial"/>
        </w:rPr>
        <w:t xml:space="preserve">Лучший режиссер – </w:t>
      </w:r>
      <w:r w:rsidRPr="00F46690">
        <w:rPr>
          <w:rFonts w:ascii="Arial" w:hAnsi="Arial" w:cs="Arial"/>
          <w:b/>
        </w:rPr>
        <w:t>Николай Корякин,</w:t>
      </w:r>
      <w:r w:rsidRPr="00F46690">
        <w:rPr>
          <w:rFonts w:ascii="Arial" w:hAnsi="Arial" w:cs="Arial"/>
        </w:rPr>
        <w:t xml:space="preserve"> Фильм «</w:t>
      </w:r>
      <w:proofErr w:type="spellStart"/>
      <w:r w:rsidRPr="00F46690">
        <w:rPr>
          <w:rFonts w:ascii="Arial" w:hAnsi="Arial" w:cs="Arial"/>
        </w:rPr>
        <w:t>Тимир</w:t>
      </w:r>
      <w:proofErr w:type="spellEnd"/>
      <w:r w:rsidRPr="00F46690">
        <w:rPr>
          <w:rFonts w:ascii="Arial" w:hAnsi="Arial" w:cs="Arial"/>
        </w:rPr>
        <w:t xml:space="preserve">» Россия </w:t>
      </w:r>
    </w:p>
    <w:p w:rsidR="00F46690" w:rsidRPr="00F46690" w:rsidRDefault="002D7DB5" w:rsidP="009016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6690">
        <w:rPr>
          <w:rFonts w:ascii="Arial" w:hAnsi="Arial" w:cs="Arial"/>
        </w:rPr>
        <w:t xml:space="preserve">Лучший сценарий – </w:t>
      </w:r>
      <w:proofErr w:type="spellStart"/>
      <w:r w:rsidR="00F46690" w:rsidRPr="00F46690">
        <w:rPr>
          <w:rFonts w:ascii="Arial" w:hAnsi="Arial" w:cs="Arial"/>
          <w:b/>
        </w:rPr>
        <w:t>Хлоя</w:t>
      </w:r>
      <w:proofErr w:type="spellEnd"/>
      <w:r w:rsidR="00F46690" w:rsidRPr="00F46690">
        <w:rPr>
          <w:rFonts w:ascii="Arial" w:hAnsi="Arial" w:cs="Arial"/>
          <w:b/>
        </w:rPr>
        <w:t xml:space="preserve"> </w:t>
      </w:r>
      <w:proofErr w:type="spellStart"/>
      <w:r w:rsidR="00F46690" w:rsidRPr="00F46690">
        <w:rPr>
          <w:rFonts w:ascii="Arial" w:hAnsi="Arial" w:cs="Arial"/>
          <w:b/>
        </w:rPr>
        <w:t>Робишо</w:t>
      </w:r>
      <w:proofErr w:type="spellEnd"/>
      <w:r w:rsidR="00F46690" w:rsidRPr="00F46690">
        <w:rPr>
          <w:rFonts w:ascii="Arial" w:hAnsi="Arial" w:cs="Arial"/>
          <w:b/>
        </w:rPr>
        <w:t>,</w:t>
      </w:r>
      <w:r w:rsidR="00F46690" w:rsidRPr="00F46690">
        <w:rPr>
          <w:rFonts w:ascii="Arial" w:hAnsi="Arial" w:cs="Arial"/>
        </w:rPr>
        <w:t xml:space="preserve"> фильм «Счастливые дни», режиссер </w:t>
      </w:r>
      <w:proofErr w:type="spellStart"/>
      <w:r w:rsidR="00F46690" w:rsidRPr="00F46690">
        <w:rPr>
          <w:rFonts w:ascii="Arial" w:hAnsi="Arial" w:cs="Arial"/>
        </w:rPr>
        <w:t>Хлоя</w:t>
      </w:r>
      <w:proofErr w:type="spellEnd"/>
      <w:r w:rsidR="00F46690" w:rsidRPr="00F46690">
        <w:rPr>
          <w:rFonts w:ascii="Arial" w:hAnsi="Arial" w:cs="Arial"/>
        </w:rPr>
        <w:t xml:space="preserve"> </w:t>
      </w:r>
      <w:proofErr w:type="spellStart"/>
      <w:r w:rsidR="00F46690" w:rsidRPr="00F46690">
        <w:rPr>
          <w:rFonts w:ascii="Arial" w:hAnsi="Arial" w:cs="Arial"/>
        </w:rPr>
        <w:t>Робишо</w:t>
      </w:r>
      <w:proofErr w:type="spellEnd"/>
      <w:r w:rsidR="00F46690" w:rsidRPr="00F46690">
        <w:rPr>
          <w:rFonts w:ascii="Arial" w:hAnsi="Arial" w:cs="Arial"/>
        </w:rPr>
        <w:t>», Канада</w:t>
      </w:r>
    </w:p>
    <w:p w:rsidR="002D7DB5" w:rsidRPr="00F46690" w:rsidRDefault="002D7DB5" w:rsidP="009016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6690">
        <w:rPr>
          <w:rFonts w:ascii="Arial" w:hAnsi="Arial" w:cs="Arial"/>
        </w:rPr>
        <w:t xml:space="preserve">Лучший актер – </w:t>
      </w:r>
      <w:r w:rsidR="00F46690" w:rsidRPr="00F46690">
        <w:rPr>
          <w:rFonts w:ascii="Arial" w:hAnsi="Arial" w:cs="Arial"/>
          <w:b/>
        </w:rPr>
        <w:t xml:space="preserve">Вячеслав </w:t>
      </w:r>
      <w:proofErr w:type="spellStart"/>
      <w:r w:rsidR="00F46690" w:rsidRPr="00F46690">
        <w:rPr>
          <w:rFonts w:ascii="Arial" w:hAnsi="Arial" w:cs="Arial"/>
          <w:b/>
        </w:rPr>
        <w:t>Гардер</w:t>
      </w:r>
      <w:proofErr w:type="spellEnd"/>
      <w:r w:rsidR="00F46690" w:rsidRPr="00F46690">
        <w:rPr>
          <w:rFonts w:ascii="Arial" w:hAnsi="Arial" w:cs="Arial"/>
          <w:b/>
        </w:rPr>
        <w:t>,</w:t>
      </w:r>
      <w:r w:rsidR="00F46690" w:rsidRPr="00F46690">
        <w:rPr>
          <w:rFonts w:ascii="Arial" w:hAnsi="Arial" w:cs="Arial"/>
        </w:rPr>
        <w:t xml:space="preserve"> фильм «</w:t>
      </w:r>
      <w:proofErr w:type="spellStart"/>
      <w:r w:rsidR="00F46690" w:rsidRPr="00F46690">
        <w:rPr>
          <w:rFonts w:ascii="Arial" w:hAnsi="Arial" w:cs="Arial"/>
        </w:rPr>
        <w:t>Анжелюс</w:t>
      </w:r>
      <w:proofErr w:type="spellEnd"/>
      <w:r w:rsidR="00F46690" w:rsidRPr="00F46690">
        <w:rPr>
          <w:rFonts w:ascii="Arial" w:hAnsi="Arial" w:cs="Arial"/>
        </w:rPr>
        <w:t xml:space="preserve">» режиссер Эдуард </w:t>
      </w:r>
      <w:proofErr w:type="spellStart"/>
      <w:r w:rsidR="00F46690" w:rsidRPr="00F46690">
        <w:rPr>
          <w:rFonts w:ascii="Arial" w:hAnsi="Arial" w:cs="Arial"/>
        </w:rPr>
        <w:t>Жолнин</w:t>
      </w:r>
      <w:proofErr w:type="spellEnd"/>
      <w:r w:rsidR="00F46690" w:rsidRPr="00F46690">
        <w:rPr>
          <w:rFonts w:ascii="Arial" w:hAnsi="Arial" w:cs="Arial"/>
        </w:rPr>
        <w:t>, Россия</w:t>
      </w:r>
    </w:p>
    <w:p w:rsidR="00F46690" w:rsidRDefault="002D7DB5" w:rsidP="009016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6690">
        <w:rPr>
          <w:rFonts w:ascii="Arial" w:hAnsi="Arial" w:cs="Arial"/>
        </w:rPr>
        <w:t xml:space="preserve">Лучшая актриса – </w:t>
      </w:r>
      <w:r w:rsidR="00F46690" w:rsidRPr="00F46690">
        <w:rPr>
          <w:rFonts w:ascii="Arial" w:hAnsi="Arial" w:cs="Arial"/>
          <w:b/>
        </w:rPr>
        <w:t xml:space="preserve">Мария Родригес </w:t>
      </w:r>
      <w:proofErr w:type="spellStart"/>
      <w:r w:rsidR="00F46690" w:rsidRPr="00F46690">
        <w:rPr>
          <w:rFonts w:ascii="Arial" w:hAnsi="Arial" w:cs="Arial"/>
          <w:b/>
        </w:rPr>
        <w:t>Сото</w:t>
      </w:r>
      <w:proofErr w:type="spellEnd"/>
      <w:r w:rsidR="00F46690" w:rsidRPr="00F46690">
        <w:rPr>
          <w:rFonts w:ascii="Arial" w:hAnsi="Arial" w:cs="Arial"/>
          <w:b/>
        </w:rPr>
        <w:t>,</w:t>
      </w:r>
      <w:r w:rsidR="00F46690" w:rsidRPr="00F46690">
        <w:rPr>
          <w:rFonts w:ascii="Arial" w:hAnsi="Arial" w:cs="Arial"/>
        </w:rPr>
        <w:t xml:space="preserve"> фильм «Мамочка», режиссер </w:t>
      </w:r>
      <w:proofErr w:type="spellStart"/>
      <w:r w:rsidR="00F46690" w:rsidRPr="00F46690">
        <w:rPr>
          <w:rFonts w:ascii="Arial" w:hAnsi="Arial" w:cs="Arial"/>
        </w:rPr>
        <w:t>Лилиана</w:t>
      </w:r>
      <w:proofErr w:type="spellEnd"/>
      <w:r w:rsidR="00F46690" w:rsidRPr="00F46690">
        <w:rPr>
          <w:rFonts w:ascii="Arial" w:hAnsi="Arial" w:cs="Arial"/>
        </w:rPr>
        <w:t xml:space="preserve"> </w:t>
      </w:r>
      <w:proofErr w:type="spellStart"/>
      <w:r w:rsidR="00F46690" w:rsidRPr="00F46690">
        <w:rPr>
          <w:rFonts w:ascii="Arial" w:hAnsi="Arial" w:cs="Arial"/>
        </w:rPr>
        <w:t>Торрес</w:t>
      </w:r>
      <w:proofErr w:type="spellEnd"/>
      <w:r w:rsidR="00F46690" w:rsidRPr="00F46690">
        <w:rPr>
          <w:rFonts w:ascii="Arial" w:hAnsi="Arial" w:cs="Arial"/>
        </w:rPr>
        <w:t>, Испания</w:t>
      </w:r>
    </w:p>
    <w:p w:rsidR="00946274" w:rsidRPr="00F46690" w:rsidRDefault="00946274" w:rsidP="00946274">
      <w:pPr>
        <w:pStyle w:val="a5"/>
        <w:spacing w:after="0" w:line="240" w:lineRule="auto"/>
        <w:jc w:val="both"/>
        <w:rPr>
          <w:rFonts w:ascii="Arial" w:hAnsi="Arial" w:cs="Arial"/>
        </w:rPr>
      </w:pPr>
    </w:p>
    <w:p w:rsidR="00F46690" w:rsidRDefault="009C5362" w:rsidP="00901681">
      <w:pPr>
        <w:spacing w:after="0" w:line="240" w:lineRule="auto"/>
        <w:jc w:val="both"/>
        <w:rPr>
          <w:rFonts w:ascii="Arial" w:hAnsi="Arial" w:cs="Arial"/>
          <w:b/>
        </w:rPr>
      </w:pPr>
      <w:r w:rsidRPr="009C5362">
        <w:rPr>
          <w:rFonts w:ascii="Arial" w:hAnsi="Arial" w:cs="Arial"/>
        </w:rPr>
        <w:t xml:space="preserve">Приз зрительских симпатий в </w:t>
      </w:r>
      <w:proofErr w:type="gramStart"/>
      <w:r w:rsidRPr="009C5362">
        <w:rPr>
          <w:rFonts w:ascii="Arial" w:hAnsi="Arial" w:cs="Arial"/>
        </w:rPr>
        <w:t>основном</w:t>
      </w:r>
      <w:proofErr w:type="gramEnd"/>
      <w:r w:rsidRPr="009C5362">
        <w:rPr>
          <w:rFonts w:ascii="Arial" w:hAnsi="Arial" w:cs="Arial"/>
        </w:rPr>
        <w:t xml:space="preserve"> конкурсе достался </w:t>
      </w:r>
      <w:r w:rsidR="00F835BC">
        <w:rPr>
          <w:rFonts w:ascii="Arial" w:hAnsi="Arial" w:cs="Arial"/>
          <w:b/>
        </w:rPr>
        <w:t>ф</w:t>
      </w:r>
      <w:r w:rsidR="00F835BC" w:rsidRPr="00F835BC">
        <w:rPr>
          <w:rFonts w:ascii="Arial" w:hAnsi="Arial" w:cs="Arial"/>
          <w:b/>
        </w:rPr>
        <w:t>ильм</w:t>
      </w:r>
      <w:r w:rsidR="00F835BC">
        <w:rPr>
          <w:rFonts w:ascii="Arial" w:hAnsi="Arial" w:cs="Arial"/>
          <w:b/>
        </w:rPr>
        <w:t>у</w:t>
      </w:r>
      <w:r w:rsidR="00F835BC" w:rsidRPr="00F835BC">
        <w:rPr>
          <w:rFonts w:ascii="Arial" w:hAnsi="Arial" w:cs="Arial"/>
          <w:b/>
        </w:rPr>
        <w:t xml:space="preserve"> «</w:t>
      </w:r>
      <w:proofErr w:type="spellStart"/>
      <w:r w:rsidR="00F835BC" w:rsidRPr="00F835BC">
        <w:rPr>
          <w:rFonts w:ascii="Arial" w:hAnsi="Arial" w:cs="Arial"/>
          <w:b/>
        </w:rPr>
        <w:t>Тимир</w:t>
      </w:r>
      <w:proofErr w:type="spellEnd"/>
      <w:r w:rsidR="00F835BC" w:rsidRPr="00F835BC">
        <w:rPr>
          <w:rFonts w:ascii="Arial" w:hAnsi="Arial" w:cs="Arial"/>
          <w:b/>
        </w:rPr>
        <w:t>» режиссер</w:t>
      </w:r>
      <w:r w:rsidR="00F835BC">
        <w:rPr>
          <w:rFonts w:ascii="Arial" w:hAnsi="Arial" w:cs="Arial"/>
          <w:b/>
        </w:rPr>
        <w:t>а</w:t>
      </w:r>
      <w:r w:rsidR="00F835BC" w:rsidRPr="00F835BC">
        <w:rPr>
          <w:rFonts w:ascii="Arial" w:hAnsi="Arial" w:cs="Arial"/>
          <w:b/>
        </w:rPr>
        <w:t xml:space="preserve"> Никола</w:t>
      </w:r>
      <w:r w:rsidR="004D2E41">
        <w:rPr>
          <w:rFonts w:ascii="Arial" w:hAnsi="Arial" w:cs="Arial"/>
          <w:b/>
        </w:rPr>
        <w:t>я</w:t>
      </w:r>
      <w:r w:rsidR="00F835BC" w:rsidRPr="00F835BC">
        <w:rPr>
          <w:rFonts w:ascii="Arial" w:hAnsi="Arial" w:cs="Arial"/>
          <w:b/>
        </w:rPr>
        <w:t xml:space="preserve"> Корякин</w:t>
      </w:r>
      <w:r w:rsidR="004D2E41">
        <w:rPr>
          <w:rFonts w:ascii="Arial" w:hAnsi="Arial" w:cs="Arial"/>
          <w:b/>
        </w:rPr>
        <w:t>а</w:t>
      </w:r>
      <w:r w:rsidR="00F835BC">
        <w:rPr>
          <w:rFonts w:ascii="Arial" w:hAnsi="Arial" w:cs="Arial"/>
          <w:b/>
        </w:rPr>
        <w:t xml:space="preserve"> (Россия).</w:t>
      </w:r>
    </w:p>
    <w:p w:rsidR="00946274" w:rsidRDefault="00946274" w:rsidP="00901681">
      <w:pPr>
        <w:spacing w:after="0" w:line="240" w:lineRule="auto"/>
        <w:jc w:val="both"/>
        <w:rPr>
          <w:rFonts w:ascii="Arial" w:hAnsi="Arial" w:cs="Arial"/>
        </w:rPr>
      </w:pPr>
    </w:p>
    <w:p w:rsidR="00CA70D9" w:rsidRDefault="004D2E41" w:rsidP="009016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Лучшим фильмом конкурса </w:t>
      </w:r>
      <w:r w:rsidR="00CA70D9" w:rsidRPr="00CA70D9">
        <w:rPr>
          <w:rFonts w:ascii="Arial" w:hAnsi="Arial" w:cs="Arial"/>
        </w:rPr>
        <w:t>«Новый взгляд»</w:t>
      </w:r>
      <w:r w:rsidR="00CA70D9">
        <w:rPr>
          <w:rFonts w:ascii="Arial" w:hAnsi="Arial" w:cs="Arial"/>
        </w:rPr>
        <w:t xml:space="preserve"> стала картина </w:t>
      </w:r>
      <w:r w:rsidR="00CA70D9" w:rsidRPr="00CA70D9">
        <w:rPr>
          <w:rFonts w:ascii="Arial" w:hAnsi="Arial" w:cs="Arial"/>
          <w:b/>
        </w:rPr>
        <w:t>«</w:t>
      </w:r>
      <w:proofErr w:type="spellStart"/>
      <w:r w:rsidR="00CA70D9" w:rsidRPr="00CA70D9">
        <w:rPr>
          <w:rFonts w:ascii="Arial" w:hAnsi="Arial" w:cs="Arial"/>
          <w:b/>
        </w:rPr>
        <w:t>Гурас</w:t>
      </w:r>
      <w:proofErr w:type="spellEnd"/>
      <w:r w:rsidR="00CA70D9" w:rsidRPr="00CA70D9">
        <w:rPr>
          <w:rFonts w:ascii="Arial" w:hAnsi="Arial" w:cs="Arial"/>
          <w:b/>
        </w:rPr>
        <w:t>»,</w:t>
      </w:r>
      <w:r w:rsidR="00CA70D9" w:rsidRPr="00CA70D9">
        <w:rPr>
          <w:rFonts w:ascii="Arial" w:hAnsi="Arial" w:cs="Arial"/>
        </w:rPr>
        <w:t xml:space="preserve"> режиссер </w:t>
      </w:r>
      <w:proofErr w:type="spellStart"/>
      <w:r w:rsidR="00CA70D9" w:rsidRPr="00CA70D9">
        <w:rPr>
          <w:rFonts w:ascii="Arial" w:hAnsi="Arial" w:cs="Arial"/>
        </w:rPr>
        <w:t>Саурав</w:t>
      </w:r>
      <w:r w:rsidR="00CA70D9">
        <w:rPr>
          <w:rFonts w:ascii="Arial" w:hAnsi="Arial" w:cs="Arial"/>
        </w:rPr>
        <w:t>а</w:t>
      </w:r>
      <w:proofErr w:type="spellEnd"/>
      <w:r w:rsidR="00CA70D9" w:rsidRPr="00CA70D9">
        <w:rPr>
          <w:rFonts w:ascii="Arial" w:hAnsi="Arial" w:cs="Arial"/>
        </w:rPr>
        <w:t xml:space="preserve"> Рай</w:t>
      </w:r>
      <w:r w:rsidR="00CA70D9">
        <w:rPr>
          <w:rFonts w:ascii="Arial" w:hAnsi="Arial" w:cs="Arial"/>
        </w:rPr>
        <w:t xml:space="preserve"> (Индия).</w:t>
      </w:r>
      <w:r w:rsidR="00F835BC">
        <w:rPr>
          <w:rFonts w:ascii="Arial" w:hAnsi="Arial" w:cs="Arial"/>
        </w:rPr>
        <w:t xml:space="preserve"> </w:t>
      </w:r>
      <w:r w:rsidR="00F835BC" w:rsidRPr="00F835BC">
        <w:rPr>
          <w:rFonts w:ascii="Arial" w:hAnsi="Arial" w:cs="Arial"/>
        </w:rPr>
        <w:t>Приз зрительских симпатий конкурса «</w:t>
      </w:r>
      <w:r w:rsidR="00F835BC">
        <w:rPr>
          <w:rFonts w:ascii="Arial" w:hAnsi="Arial" w:cs="Arial"/>
        </w:rPr>
        <w:t xml:space="preserve">Новый взгляд» заслужил фильм </w:t>
      </w:r>
      <w:r w:rsidR="00F835BC" w:rsidRPr="00946274">
        <w:rPr>
          <w:rFonts w:ascii="Arial" w:hAnsi="Arial" w:cs="Arial"/>
          <w:b/>
        </w:rPr>
        <w:t>«Про мою маму и про меня»</w:t>
      </w:r>
      <w:r w:rsidR="00F835BC">
        <w:rPr>
          <w:rFonts w:ascii="Arial" w:hAnsi="Arial" w:cs="Arial"/>
        </w:rPr>
        <w:t xml:space="preserve"> </w:t>
      </w:r>
      <w:r w:rsidR="00F835BC" w:rsidRPr="00F835BC">
        <w:rPr>
          <w:rFonts w:ascii="Arial" w:hAnsi="Arial" w:cs="Arial"/>
        </w:rPr>
        <w:t>режиссер</w:t>
      </w:r>
      <w:r w:rsidR="00F835BC">
        <w:rPr>
          <w:rFonts w:ascii="Arial" w:hAnsi="Arial" w:cs="Arial"/>
        </w:rPr>
        <w:t>а</w:t>
      </w:r>
      <w:r w:rsidR="00F835BC" w:rsidRPr="00F835BC">
        <w:rPr>
          <w:rFonts w:ascii="Arial" w:hAnsi="Arial" w:cs="Arial"/>
        </w:rPr>
        <w:t xml:space="preserve"> Дмитрий Губарев</w:t>
      </w:r>
      <w:r w:rsidR="00F835BC">
        <w:rPr>
          <w:rFonts w:ascii="Arial" w:hAnsi="Arial" w:cs="Arial"/>
        </w:rPr>
        <w:t xml:space="preserve"> (Россия).</w:t>
      </w:r>
    </w:p>
    <w:p w:rsidR="00946274" w:rsidRDefault="00946274" w:rsidP="00901681">
      <w:pPr>
        <w:spacing w:after="0" w:line="240" w:lineRule="auto"/>
        <w:jc w:val="both"/>
        <w:rPr>
          <w:rFonts w:ascii="Arial" w:hAnsi="Arial" w:cs="Arial"/>
        </w:rPr>
      </w:pPr>
    </w:p>
    <w:p w:rsidR="004D2E41" w:rsidRDefault="004D2E41" w:rsidP="009016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Специальные дипломы конкурса «Новый взгляд» были вручены:</w:t>
      </w:r>
    </w:p>
    <w:p w:rsidR="005273DE" w:rsidRDefault="005273DE" w:rsidP="00901681">
      <w:pPr>
        <w:spacing w:after="0" w:line="240" w:lineRule="auto"/>
        <w:jc w:val="both"/>
        <w:rPr>
          <w:rFonts w:ascii="Arial" w:hAnsi="Arial" w:cs="Arial"/>
        </w:rPr>
      </w:pPr>
    </w:p>
    <w:p w:rsidR="004D2E41" w:rsidRPr="004D2E41" w:rsidRDefault="004D2E41" w:rsidP="009016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D2E41">
        <w:rPr>
          <w:rFonts w:ascii="Arial" w:hAnsi="Arial" w:cs="Arial"/>
        </w:rPr>
        <w:t xml:space="preserve">«За новый взгляд на вечные ценности» фильму </w:t>
      </w:r>
      <w:r w:rsidRPr="00296D56">
        <w:rPr>
          <w:rFonts w:ascii="Arial" w:hAnsi="Arial" w:cs="Arial"/>
          <w:b/>
        </w:rPr>
        <w:t>«Про мою маму и про меня»</w:t>
      </w:r>
      <w:r w:rsidRPr="004D2E41">
        <w:rPr>
          <w:rFonts w:ascii="Arial" w:hAnsi="Arial" w:cs="Arial"/>
        </w:rPr>
        <w:t>, Россия, режиссер Дмитрий Губарев</w:t>
      </w:r>
    </w:p>
    <w:p w:rsidR="004D2E41" w:rsidRDefault="004D2E41" w:rsidP="009016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D2E41">
        <w:rPr>
          <w:rFonts w:ascii="Arial" w:hAnsi="Arial" w:cs="Arial"/>
        </w:rPr>
        <w:t xml:space="preserve">«За новый взгляд на проблему взросления» фильму </w:t>
      </w:r>
      <w:r w:rsidRPr="00296D56">
        <w:rPr>
          <w:rFonts w:ascii="Arial" w:hAnsi="Arial" w:cs="Arial"/>
          <w:b/>
        </w:rPr>
        <w:t>«Год лисы»</w:t>
      </w:r>
      <w:r w:rsidRPr="004D2E41">
        <w:rPr>
          <w:rFonts w:ascii="Arial" w:hAnsi="Arial" w:cs="Arial"/>
        </w:rPr>
        <w:t xml:space="preserve">, США режиссер </w:t>
      </w:r>
      <w:proofErr w:type="spellStart"/>
      <w:r w:rsidRPr="004D2E41">
        <w:rPr>
          <w:rFonts w:ascii="Arial" w:hAnsi="Arial" w:cs="Arial"/>
        </w:rPr>
        <w:t>Меган</w:t>
      </w:r>
      <w:proofErr w:type="spellEnd"/>
      <w:r w:rsidRPr="004D2E41">
        <w:rPr>
          <w:rFonts w:ascii="Arial" w:hAnsi="Arial" w:cs="Arial"/>
        </w:rPr>
        <w:t xml:space="preserve"> </w:t>
      </w:r>
      <w:proofErr w:type="spellStart"/>
      <w:r w:rsidRPr="004D2E41">
        <w:rPr>
          <w:rFonts w:ascii="Arial" w:hAnsi="Arial" w:cs="Arial"/>
        </w:rPr>
        <w:t>Гриффитс</w:t>
      </w:r>
      <w:proofErr w:type="spellEnd"/>
    </w:p>
    <w:p w:rsidR="005273DE" w:rsidRPr="004D2E41" w:rsidRDefault="005273DE" w:rsidP="005273DE">
      <w:pPr>
        <w:pStyle w:val="a5"/>
        <w:spacing w:after="0" w:line="240" w:lineRule="auto"/>
        <w:jc w:val="both"/>
        <w:rPr>
          <w:rFonts w:ascii="Arial" w:hAnsi="Arial" w:cs="Arial"/>
        </w:rPr>
      </w:pPr>
    </w:p>
    <w:p w:rsidR="00EA760C" w:rsidRDefault="00EA760C" w:rsidP="00901681">
      <w:pPr>
        <w:spacing w:after="0" w:line="240" w:lineRule="auto"/>
        <w:jc w:val="both"/>
        <w:rPr>
          <w:rFonts w:ascii="Arial" w:hAnsi="Arial" w:cs="Arial"/>
        </w:rPr>
      </w:pPr>
      <w:r w:rsidRPr="00EA760C">
        <w:rPr>
          <w:rFonts w:ascii="Arial" w:hAnsi="Arial" w:cs="Arial"/>
        </w:rPr>
        <w:t xml:space="preserve">Среди </w:t>
      </w:r>
      <w:r w:rsidRPr="00FE6B83">
        <w:rPr>
          <w:rFonts w:ascii="Arial" w:hAnsi="Arial" w:cs="Arial"/>
          <w:b/>
        </w:rPr>
        <w:t>короткометражных фильмов</w:t>
      </w:r>
      <w:r w:rsidRPr="00EA760C">
        <w:rPr>
          <w:rFonts w:ascii="Arial" w:hAnsi="Arial" w:cs="Arial"/>
        </w:rPr>
        <w:t xml:space="preserve"> награды распределили следующим образом:</w:t>
      </w:r>
    </w:p>
    <w:p w:rsidR="005273DE" w:rsidRPr="00EA760C" w:rsidRDefault="005273DE" w:rsidP="00901681">
      <w:pPr>
        <w:spacing w:after="0" w:line="240" w:lineRule="auto"/>
        <w:jc w:val="both"/>
        <w:rPr>
          <w:rFonts w:ascii="Arial" w:hAnsi="Arial" w:cs="Arial"/>
        </w:rPr>
      </w:pPr>
    </w:p>
    <w:p w:rsidR="00EA760C" w:rsidRDefault="00EA760C" w:rsidP="009016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A760C">
        <w:rPr>
          <w:rFonts w:ascii="Arial" w:hAnsi="Arial" w:cs="Arial"/>
        </w:rPr>
        <w:t xml:space="preserve">Лучший сценарий игрового короткометражного фильма – </w:t>
      </w:r>
      <w:r w:rsidRPr="000B6681">
        <w:rPr>
          <w:rFonts w:ascii="Arial" w:hAnsi="Arial" w:cs="Arial"/>
          <w:b/>
        </w:rPr>
        <w:t>Дарья Анциферова,</w:t>
      </w:r>
      <w:r w:rsidRPr="00EA760C">
        <w:rPr>
          <w:rFonts w:ascii="Arial" w:hAnsi="Arial" w:cs="Arial"/>
        </w:rPr>
        <w:t xml:space="preserve"> сценарий: «Ты смеешься? Главная боль провинциального юмора».</w:t>
      </w:r>
    </w:p>
    <w:p w:rsidR="00EA760C" w:rsidRDefault="00EA760C" w:rsidP="009016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A760C">
        <w:rPr>
          <w:rFonts w:ascii="Arial" w:hAnsi="Arial" w:cs="Arial"/>
        </w:rPr>
        <w:t>Специальный приз конкурса сценариев</w:t>
      </w:r>
      <w:r>
        <w:rPr>
          <w:rFonts w:ascii="Arial" w:hAnsi="Arial" w:cs="Arial"/>
        </w:rPr>
        <w:t xml:space="preserve"> </w:t>
      </w:r>
      <w:r w:rsidRPr="00EA760C">
        <w:rPr>
          <w:rFonts w:ascii="Arial" w:hAnsi="Arial" w:cs="Arial"/>
        </w:rPr>
        <w:t>«За психологизм и тонкий драматический конфликт»</w:t>
      </w:r>
      <w:r>
        <w:rPr>
          <w:rFonts w:ascii="Arial" w:hAnsi="Arial" w:cs="Arial"/>
        </w:rPr>
        <w:t xml:space="preserve"> </w:t>
      </w:r>
      <w:r w:rsidRPr="00EA760C">
        <w:rPr>
          <w:rFonts w:ascii="Arial" w:hAnsi="Arial" w:cs="Arial"/>
        </w:rPr>
        <w:t xml:space="preserve">– </w:t>
      </w:r>
      <w:r w:rsidRPr="000B6681">
        <w:rPr>
          <w:rFonts w:ascii="Arial" w:hAnsi="Arial" w:cs="Arial"/>
          <w:b/>
        </w:rPr>
        <w:t xml:space="preserve">Татьяна Родимова, Софья </w:t>
      </w:r>
      <w:proofErr w:type="spellStart"/>
      <w:r w:rsidRPr="000B6681">
        <w:rPr>
          <w:rFonts w:ascii="Arial" w:hAnsi="Arial" w:cs="Arial"/>
          <w:b/>
        </w:rPr>
        <w:t>Косажевская</w:t>
      </w:r>
      <w:proofErr w:type="spellEnd"/>
      <w:r w:rsidRPr="000B6681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с</w:t>
      </w:r>
      <w:r w:rsidRPr="00EA760C">
        <w:rPr>
          <w:rFonts w:ascii="Arial" w:hAnsi="Arial" w:cs="Arial"/>
        </w:rPr>
        <w:t>ценарий «Скромный поминальный обед»</w:t>
      </w:r>
    </w:p>
    <w:p w:rsidR="00B9697F" w:rsidRDefault="00B9697F" w:rsidP="009016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Л</w:t>
      </w:r>
      <w:r w:rsidRPr="00B9697F">
        <w:rPr>
          <w:rFonts w:ascii="Arial" w:hAnsi="Arial" w:cs="Arial"/>
        </w:rPr>
        <w:t>учший короткометражный игровой фильм</w:t>
      </w:r>
      <w:r w:rsidR="0040591C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="0040591C" w:rsidRPr="0040591C">
        <w:rPr>
          <w:rFonts w:ascii="Arial" w:hAnsi="Arial" w:cs="Arial"/>
        </w:rPr>
        <w:t xml:space="preserve">лучший короткометражный </w:t>
      </w:r>
      <w:proofErr w:type="gramStart"/>
      <w:r w:rsidR="0040591C" w:rsidRPr="0040591C">
        <w:rPr>
          <w:rFonts w:ascii="Arial" w:hAnsi="Arial" w:cs="Arial"/>
        </w:rPr>
        <w:t>фильм</w:t>
      </w:r>
      <w:proofErr w:type="gramEnd"/>
      <w:r w:rsidR="0040591C" w:rsidRPr="0040591C">
        <w:rPr>
          <w:rFonts w:ascii="Arial" w:hAnsi="Arial" w:cs="Arial"/>
        </w:rPr>
        <w:t xml:space="preserve"> снятый в Забайкальском крае</w:t>
      </w:r>
      <w:r w:rsidR="0040591C">
        <w:rPr>
          <w:rFonts w:ascii="Arial" w:hAnsi="Arial" w:cs="Arial"/>
        </w:rPr>
        <w:t xml:space="preserve"> </w:t>
      </w:r>
      <w:r w:rsidRPr="00EA760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0B6681">
        <w:rPr>
          <w:rFonts w:ascii="Arial" w:hAnsi="Arial" w:cs="Arial"/>
          <w:b/>
        </w:rPr>
        <w:t xml:space="preserve">«Катастрофа </w:t>
      </w:r>
      <w:proofErr w:type="spellStart"/>
      <w:r w:rsidRPr="000B6681">
        <w:rPr>
          <w:rFonts w:ascii="Arial" w:hAnsi="Arial" w:cs="Arial"/>
          <w:b/>
        </w:rPr>
        <w:t>поселенского</w:t>
      </w:r>
      <w:proofErr w:type="spellEnd"/>
      <w:r w:rsidRPr="000B6681">
        <w:rPr>
          <w:rFonts w:ascii="Arial" w:hAnsi="Arial" w:cs="Arial"/>
          <w:b/>
        </w:rPr>
        <w:t xml:space="preserve"> масштаба»</w:t>
      </w:r>
      <w:r w:rsidRPr="00B9697F">
        <w:rPr>
          <w:rFonts w:ascii="Arial" w:hAnsi="Arial" w:cs="Arial"/>
        </w:rPr>
        <w:t>, режиссер Сергей Шемякин</w:t>
      </w:r>
    </w:p>
    <w:p w:rsidR="00ED36A8" w:rsidRDefault="00ED36A8" w:rsidP="009016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D36A8">
        <w:rPr>
          <w:rFonts w:ascii="Arial" w:hAnsi="Arial" w:cs="Arial"/>
        </w:rPr>
        <w:lastRenderedPageBreak/>
        <w:t>Приз за лучший короткометражный документальный фильм</w:t>
      </w:r>
      <w:r>
        <w:rPr>
          <w:rFonts w:ascii="Arial" w:hAnsi="Arial" w:cs="Arial"/>
        </w:rPr>
        <w:t xml:space="preserve"> </w:t>
      </w:r>
      <w:r w:rsidRPr="00EA760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ED36A8">
        <w:rPr>
          <w:rFonts w:ascii="Arial" w:hAnsi="Arial" w:cs="Arial"/>
          <w:b/>
        </w:rPr>
        <w:t>«Сказки Айлин»,</w:t>
      </w:r>
      <w:r w:rsidRPr="00ED36A8">
        <w:rPr>
          <w:rFonts w:ascii="Arial" w:hAnsi="Arial" w:cs="Arial"/>
        </w:rPr>
        <w:t xml:space="preserve"> режиссер </w:t>
      </w:r>
      <w:proofErr w:type="spellStart"/>
      <w:r w:rsidRPr="00ED36A8">
        <w:rPr>
          <w:rFonts w:ascii="Arial" w:hAnsi="Arial" w:cs="Arial"/>
        </w:rPr>
        <w:t>Асель</w:t>
      </w:r>
      <w:proofErr w:type="spellEnd"/>
      <w:r w:rsidRPr="00ED36A8">
        <w:rPr>
          <w:rFonts w:ascii="Arial" w:hAnsi="Arial" w:cs="Arial"/>
        </w:rPr>
        <w:t xml:space="preserve"> </w:t>
      </w:r>
      <w:proofErr w:type="spellStart"/>
      <w:r w:rsidRPr="00ED36A8">
        <w:rPr>
          <w:rFonts w:ascii="Arial" w:hAnsi="Arial" w:cs="Arial"/>
        </w:rPr>
        <w:t>Умаралиева</w:t>
      </w:r>
      <w:proofErr w:type="spellEnd"/>
    </w:p>
    <w:p w:rsidR="00470FE1" w:rsidRDefault="00470FE1" w:rsidP="0090168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70FE1">
        <w:rPr>
          <w:rFonts w:ascii="Arial" w:hAnsi="Arial" w:cs="Arial"/>
        </w:rPr>
        <w:t>Приз за лучший семейный короткометражный фильм</w:t>
      </w:r>
      <w:r>
        <w:rPr>
          <w:rFonts w:ascii="Arial" w:hAnsi="Arial" w:cs="Arial"/>
        </w:rPr>
        <w:t xml:space="preserve"> </w:t>
      </w:r>
      <w:r w:rsidRPr="00EA760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9C088E">
        <w:rPr>
          <w:rFonts w:ascii="Arial" w:hAnsi="Arial" w:cs="Arial"/>
          <w:b/>
        </w:rPr>
        <w:t xml:space="preserve">«Ой, то не вечер…», </w:t>
      </w:r>
      <w:r w:rsidRPr="00470FE1">
        <w:rPr>
          <w:rFonts w:ascii="Arial" w:hAnsi="Arial" w:cs="Arial"/>
        </w:rPr>
        <w:t xml:space="preserve">режиссер Юлиана </w:t>
      </w:r>
      <w:proofErr w:type="spellStart"/>
      <w:r w:rsidRPr="00470FE1">
        <w:rPr>
          <w:rFonts w:ascii="Arial" w:hAnsi="Arial" w:cs="Arial"/>
        </w:rPr>
        <w:t>Гримута</w:t>
      </w:r>
      <w:proofErr w:type="spellEnd"/>
    </w:p>
    <w:p w:rsidR="005273DE" w:rsidRDefault="005273DE" w:rsidP="005273DE">
      <w:pPr>
        <w:pStyle w:val="a5"/>
        <w:spacing w:after="0" w:line="240" w:lineRule="auto"/>
        <w:jc w:val="both"/>
        <w:rPr>
          <w:rFonts w:ascii="Arial" w:hAnsi="Arial" w:cs="Arial"/>
        </w:rPr>
      </w:pPr>
    </w:p>
    <w:p w:rsidR="002F745D" w:rsidRDefault="002F745D" w:rsidP="00901681">
      <w:pPr>
        <w:spacing w:after="0" w:line="240" w:lineRule="auto"/>
        <w:jc w:val="both"/>
        <w:rPr>
          <w:rFonts w:ascii="Arial" w:hAnsi="Arial" w:cs="Arial"/>
        </w:rPr>
      </w:pPr>
      <w:r w:rsidRPr="000A7C48">
        <w:rPr>
          <w:rFonts w:ascii="Arial" w:hAnsi="Arial" w:cs="Arial"/>
        </w:rPr>
        <w:t>Наградами специальных призов Губернатора Забайкальского края удостоились:</w:t>
      </w:r>
    </w:p>
    <w:p w:rsidR="005273DE" w:rsidRPr="000A7C48" w:rsidRDefault="005273DE" w:rsidP="00901681">
      <w:pPr>
        <w:spacing w:after="0" w:line="240" w:lineRule="auto"/>
        <w:jc w:val="both"/>
        <w:rPr>
          <w:rFonts w:ascii="Arial" w:hAnsi="Arial" w:cs="Arial"/>
        </w:rPr>
      </w:pPr>
    </w:p>
    <w:p w:rsidR="002F745D" w:rsidRDefault="002F745D" w:rsidP="009016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32CC6">
        <w:rPr>
          <w:rFonts w:ascii="Arial" w:hAnsi="Arial" w:cs="Arial"/>
          <w:b/>
        </w:rPr>
        <w:t xml:space="preserve"> </w:t>
      </w:r>
      <w:r w:rsidRPr="000A7C48">
        <w:rPr>
          <w:rFonts w:ascii="Arial" w:hAnsi="Arial" w:cs="Arial"/>
        </w:rPr>
        <w:t xml:space="preserve">«За развитие Забайкальского международного кинофестиваля» </w:t>
      </w:r>
      <w:r w:rsidRPr="00332CC6">
        <w:rPr>
          <w:rFonts w:ascii="Arial" w:hAnsi="Arial" w:cs="Arial"/>
          <w:b/>
        </w:rPr>
        <w:t>— Юрий Беляев</w:t>
      </w:r>
      <w:r>
        <w:rPr>
          <w:rFonts w:ascii="Arial" w:hAnsi="Arial" w:cs="Arial"/>
          <w:b/>
        </w:rPr>
        <w:t>;</w:t>
      </w:r>
    </w:p>
    <w:p w:rsidR="002F745D" w:rsidRDefault="002F745D" w:rsidP="009016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0A7C48">
        <w:rPr>
          <w:rFonts w:ascii="Arial" w:hAnsi="Arial" w:cs="Arial"/>
        </w:rPr>
        <w:t>«За яркий дебют на Забайкальском международном кинофестивале»</w:t>
      </w:r>
      <w:r w:rsidRPr="00332CC6">
        <w:rPr>
          <w:rFonts w:ascii="Arial" w:hAnsi="Arial" w:cs="Arial"/>
          <w:b/>
        </w:rPr>
        <w:t xml:space="preserve"> —</w:t>
      </w:r>
      <w:r>
        <w:rPr>
          <w:rFonts w:ascii="Arial" w:hAnsi="Arial" w:cs="Arial"/>
          <w:b/>
        </w:rPr>
        <w:t xml:space="preserve"> </w:t>
      </w:r>
      <w:r w:rsidRPr="00332CC6">
        <w:rPr>
          <w:rFonts w:ascii="Arial" w:hAnsi="Arial" w:cs="Arial"/>
          <w:b/>
        </w:rPr>
        <w:t>Александр Балуев</w:t>
      </w:r>
      <w:r>
        <w:rPr>
          <w:rFonts w:ascii="Arial" w:hAnsi="Arial" w:cs="Arial"/>
          <w:b/>
        </w:rPr>
        <w:t>;</w:t>
      </w:r>
    </w:p>
    <w:p w:rsidR="002F745D" w:rsidRPr="00332CC6" w:rsidRDefault="002F745D" w:rsidP="009016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0A7C48">
        <w:rPr>
          <w:rFonts w:ascii="Arial" w:hAnsi="Arial" w:cs="Arial"/>
        </w:rPr>
        <w:t>«За преданность русскому кинематографу» —</w:t>
      </w:r>
      <w:r>
        <w:rPr>
          <w:rFonts w:ascii="Arial" w:hAnsi="Arial" w:cs="Arial"/>
          <w:b/>
        </w:rPr>
        <w:t xml:space="preserve"> </w:t>
      </w:r>
      <w:r w:rsidRPr="00332CC6">
        <w:rPr>
          <w:rFonts w:ascii="Arial" w:hAnsi="Arial" w:cs="Arial"/>
          <w:b/>
        </w:rPr>
        <w:t>Владимир Стеклов</w:t>
      </w:r>
      <w:r>
        <w:rPr>
          <w:rFonts w:ascii="Arial" w:hAnsi="Arial" w:cs="Arial"/>
          <w:b/>
        </w:rPr>
        <w:t>.</w:t>
      </w:r>
    </w:p>
    <w:p w:rsidR="005273DE" w:rsidRDefault="005273DE" w:rsidP="00901681">
      <w:pPr>
        <w:spacing w:after="0" w:line="240" w:lineRule="auto"/>
        <w:jc w:val="both"/>
        <w:rPr>
          <w:rFonts w:ascii="Arial" w:hAnsi="Arial" w:cs="Arial"/>
        </w:rPr>
      </w:pPr>
    </w:p>
    <w:p w:rsidR="00EA760C" w:rsidRDefault="0053380D" w:rsidP="009016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</w:t>
      </w:r>
      <w:r w:rsidR="00100886" w:rsidRPr="00100886">
        <w:rPr>
          <w:rFonts w:ascii="Arial" w:hAnsi="Arial" w:cs="Arial"/>
        </w:rPr>
        <w:t xml:space="preserve"> </w:t>
      </w:r>
      <w:r w:rsidRPr="00100886">
        <w:rPr>
          <w:rFonts w:ascii="Arial" w:hAnsi="Arial" w:cs="Arial"/>
        </w:rPr>
        <w:t>перво</w:t>
      </w:r>
      <w:r>
        <w:rPr>
          <w:rFonts w:ascii="Arial" w:hAnsi="Arial" w:cs="Arial"/>
        </w:rPr>
        <w:t>м</w:t>
      </w:r>
      <w:r w:rsidRPr="00100886">
        <w:rPr>
          <w:rFonts w:ascii="Arial" w:hAnsi="Arial" w:cs="Arial"/>
        </w:rPr>
        <w:t xml:space="preserve"> межрегиональн</w:t>
      </w:r>
      <w:r>
        <w:rPr>
          <w:rFonts w:ascii="Arial" w:hAnsi="Arial" w:cs="Arial"/>
        </w:rPr>
        <w:t>ом</w:t>
      </w:r>
      <w:r w:rsidRPr="00100886">
        <w:rPr>
          <w:rFonts w:ascii="Arial" w:hAnsi="Arial" w:cs="Arial"/>
        </w:rPr>
        <w:t xml:space="preserve"> фестивал</w:t>
      </w:r>
      <w:r>
        <w:rPr>
          <w:rFonts w:ascii="Arial" w:hAnsi="Arial" w:cs="Arial"/>
        </w:rPr>
        <w:t>е</w:t>
      </w:r>
      <w:r w:rsidRPr="00100886">
        <w:rPr>
          <w:rFonts w:ascii="Arial" w:hAnsi="Arial" w:cs="Arial"/>
        </w:rPr>
        <w:t xml:space="preserve"> </w:t>
      </w:r>
      <w:r w:rsidR="00100886" w:rsidRPr="002F745D">
        <w:rPr>
          <w:rFonts w:ascii="Arial" w:hAnsi="Arial" w:cs="Arial"/>
          <w:b/>
        </w:rPr>
        <w:t>«Подростки на подмостках»</w:t>
      </w:r>
      <w:r w:rsidR="00100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победил</w:t>
      </w:r>
      <w:r w:rsidR="00100886" w:rsidRPr="00100886">
        <w:rPr>
          <w:rFonts w:ascii="Arial" w:hAnsi="Arial" w:cs="Arial"/>
        </w:rPr>
        <w:t xml:space="preserve"> творческий колле</w:t>
      </w:r>
      <w:r w:rsidR="00DF004B">
        <w:rPr>
          <w:rFonts w:ascii="Arial" w:hAnsi="Arial" w:cs="Arial"/>
        </w:rPr>
        <w:t>ктив школы №55 города Чита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="00100886">
        <w:rPr>
          <w:rFonts w:ascii="Arial" w:hAnsi="Arial" w:cs="Arial"/>
        </w:rPr>
        <w:t xml:space="preserve">спектакль «Детство... Война». </w:t>
      </w:r>
      <w:r w:rsidR="00100886" w:rsidRPr="00100886">
        <w:rPr>
          <w:rFonts w:ascii="Arial" w:hAnsi="Arial" w:cs="Arial"/>
        </w:rPr>
        <w:t>Гран-при конкурса досталось якутской театральной студии «Четвертая стена» за водевиль «Дочь русского актера».</w:t>
      </w:r>
    </w:p>
    <w:p w:rsidR="005273DE" w:rsidRDefault="005273DE" w:rsidP="00901681">
      <w:pPr>
        <w:spacing w:after="0" w:line="240" w:lineRule="auto"/>
        <w:jc w:val="both"/>
        <w:rPr>
          <w:rFonts w:ascii="Arial" w:hAnsi="Arial" w:cs="Arial"/>
        </w:rPr>
      </w:pPr>
    </w:p>
    <w:p w:rsidR="00AB6BAC" w:rsidRDefault="00AB6BAC" w:rsidP="00901681">
      <w:pPr>
        <w:spacing w:after="0" w:line="240" w:lineRule="auto"/>
        <w:jc w:val="both"/>
        <w:rPr>
          <w:rFonts w:ascii="Arial" w:hAnsi="Arial" w:cs="Arial"/>
        </w:rPr>
      </w:pPr>
      <w:r w:rsidRPr="00AB6BAC">
        <w:rPr>
          <w:rFonts w:ascii="Arial" w:hAnsi="Arial" w:cs="Arial"/>
        </w:rPr>
        <w:t xml:space="preserve">Ведущие торжественной церемонии Закрытия Одиннадцатого Забайкальского Международного кинофестиваля – актриса театра, кино, телеведущая, певица </w:t>
      </w:r>
      <w:r w:rsidRPr="005273DE">
        <w:rPr>
          <w:rFonts w:ascii="Arial" w:hAnsi="Arial" w:cs="Arial"/>
          <w:b/>
        </w:rPr>
        <w:t>Анастасия Макеева</w:t>
      </w:r>
      <w:r w:rsidRPr="00AB6BAC">
        <w:rPr>
          <w:rFonts w:ascii="Arial" w:hAnsi="Arial" w:cs="Arial"/>
        </w:rPr>
        <w:t xml:space="preserve"> и заслуженный артист России </w:t>
      </w:r>
      <w:r w:rsidRPr="005273DE">
        <w:rPr>
          <w:rFonts w:ascii="Arial" w:hAnsi="Arial" w:cs="Arial"/>
          <w:b/>
        </w:rPr>
        <w:t>Александр Яцко.</w:t>
      </w:r>
    </w:p>
    <w:p w:rsidR="005273DE" w:rsidRDefault="005273DE" w:rsidP="00901681">
      <w:pPr>
        <w:spacing w:after="0" w:line="240" w:lineRule="auto"/>
        <w:jc w:val="both"/>
        <w:rPr>
          <w:rFonts w:ascii="Arial" w:hAnsi="Arial" w:cs="Arial"/>
        </w:rPr>
      </w:pPr>
    </w:p>
    <w:p w:rsidR="00620394" w:rsidRDefault="00296D56" w:rsidP="00901681">
      <w:pPr>
        <w:spacing w:after="0" w:line="240" w:lineRule="auto"/>
        <w:jc w:val="both"/>
        <w:rPr>
          <w:rFonts w:ascii="Arial" w:hAnsi="Arial" w:cs="Arial"/>
        </w:rPr>
      </w:pPr>
      <w:r w:rsidRPr="00296D56">
        <w:rPr>
          <w:rFonts w:ascii="Arial" w:hAnsi="Arial" w:cs="Arial"/>
        </w:rPr>
        <w:t xml:space="preserve">Гостями церемонии стали: президент ЗМКФ, народный артист РСФСР Александр Михайлов с супругой и дочерью </w:t>
      </w:r>
      <w:proofErr w:type="spellStart"/>
      <w:r w:rsidRPr="00296D56">
        <w:rPr>
          <w:rFonts w:ascii="Arial" w:hAnsi="Arial" w:cs="Arial"/>
        </w:rPr>
        <w:t>Мирославой</w:t>
      </w:r>
      <w:proofErr w:type="spellEnd"/>
      <w:r w:rsidRPr="00296D56">
        <w:rPr>
          <w:rFonts w:ascii="Arial" w:hAnsi="Arial" w:cs="Arial"/>
        </w:rPr>
        <w:t xml:space="preserve">, идейный вдохновитель и главный организатор, Председатель Оргкомитета ЗМКФ Виктор </w:t>
      </w:r>
      <w:proofErr w:type="spellStart"/>
      <w:r w:rsidRPr="00296D56">
        <w:rPr>
          <w:rFonts w:ascii="Arial" w:hAnsi="Arial" w:cs="Arial"/>
        </w:rPr>
        <w:t>Шкулев</w:t>
      </w:r>
      <w:proofErr w:type="spellEnd"/>
      <w:r w:rsidRPr="00296D56">
        <w:rPr>
          <w:rFonts w:ascii="Arial" w:hAnsi="Arial" w:cs="Arial"/>
        </w:rPr>
        <w:t>, Председатель жюри X</w:t>
      </w:r>
      <w:r>
        <w:rPr>
          <w:rFonts w:ascii="Arial" w:hAnsi="Arial" w:cs="Arial"/>
          <w:lang w:val="en-US"/>
        </w:rPr>
        <w:t>I</w:t>
      </w:r>
      <w:r w:rsidRPr="00296D56">
        <w:rPr>
          <w:rFonts w:ascii="Arial" w:hAnsi="Arial" w:cs="Arial"/>
        </w:rPr>
        <w:t xml:space="preserve"> ЗМКФ, режиссер </w:t>
      </w:r>
      <w:r>
        <w:rPr>
          <w:rFonts w:ascii="Arial" w:hAnsi="Arial" w:cs="Arial"/>
        </w:rPr>
        <w:t xml:space="preserve">Александр </w:t>
      </w:r>
      <w:proofErr w:type="spellStart"/>
      <w:r>
        <w:rPr>
          <w:rFonts w:ascii="Arial" w:hAnsi="Arial" w:cs="Arial"/>
        </w:rPr>
        <w:t>Велединский</w:t>
      </w:r>
      <w:proofErr w:type="spellEnd"/>
      <w:r w:rsidRPr="00296D56">
        <w:rPr>
          <w:rFonts w:ascii="Arial" w:hAnsi="Arial" w:cs="Arial"/>
        </w:rPr>
        <w:t>, члены жюри</w:t>
      </w:r>
      <w:r>
        <w:rPr>
          <w:rFonts w:ascii="Arial" w:hAnsi="Arial" w:cs="Arial"/>
        </w:rPr>
        <w:t xml:space="preserve"> Анна Котова, </w:t>
      </w:r>
      <w:proofErr w:type="spellStart"/>
      <w:r>
        <w:rPr>
          <w:rFonts w:ascii="Arial" w:hAnsi="Arial" w:cs="Arial"/>
        </w:rPr>
        <w:t>Эдже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Сойдам</w:t>
      </w:r>
      <w:proofErr w:type="spellEnd"/>
      <w:r>
        <w:rPr>
          <w:rFonts w:ascii="Arial" w:hAnsi="Arial" w:cs="Arial"/>
        </w:rPr>
        <w:t xml:space="preserve"> (Турция)</w:t>
      </w:r>
      <w:r w:rsidR="00011ED3">
        <w:rPr>
          <w:rFonts w:ascii="Arial" w:hAnsi="Arial" w:cs="Arial"/>
        </w:rPr>
        <w:t xml:space="preserve">; </w:t>
      </w:r>
      <w:proofErr w:type="gramStart"/>
      <w:r w:rsidR="00011ED3">
        <w:rPr>
          <w:rFonts w:ascii="Arial" w:hAnsi="Arial" w:cs="Arial"/>
        </w:rPr>
        <w:t xml:space="preserve">актеры театра и кино Виктория Тарасова, Андрей </w:t>
      </w:r>
      <w:proofErr w:type="spellStart"/>
      <w:r w:rsidR="00011ED3">
        <w:rPr>
          <w:rFonts w:ascii="Arial" w:hAnsi="Arial" w:cs="Arial"/>
        </w:rPr>
        <w:t>Чернышов</w:t>
      </w:r>
      <w:proofErr w:type="spellEnd"/>
      <w:r w:rsidR="00011ED3">
        <w:rPr>
          <w:rFonts w:ascii="Arial" w:hAnsi="Arial" w:cs="Arial"/>
        </w:rPr>
        <w:t>,</w:t>
      </w:r>
      <w:r w:rsidR="00620394">
        <w:rPr>
          <w:rFonts w:ascii="Arial" w:hAnsi="Arial" w:cs="Arial"/>
        </w:rPr>
        <w:t xml:space="preserve"> Александр Балуев, Ольга Кабо, Владимир Стеклов, Ольга </w:t>
      </w:r>
      <w:proofErr w:type="spellStart"/>
      <w:r w:rsidR="00620394">
        <w:rPr>
          <w:rFonts w:ascii="Arial" w:hAnsi="Arial" w:cs="Arial"/>
        </w:rPr>
        <w:t>Тумайкина</w:t>
      </w:r>
      <w:proofErr w:type="spellEnd"/>
      <w:r w:rsidR="00620394">
        <w:rPr>
          <w:rFonts w:ascii="Arial" w:hAnsi="Arial" w:cs="Arial"/>
        </w:rPr>
        <w:t xml:space="preserve">, Ирина Медведева, Андрей Кайков, Глеб Матвейчук, Илья </w:t>
      </w:r>
      <w:proofErr w:type="spellStart"/>
      <w:r w:rsidR="00620394">
        <w:rPr>
          <w:rFonts w:ascii="Arial" w:hAnsi="Arial" w:cs="Arial"/>
        </w:rPr>
        <w:t>Глинников</w:t>
      </w:r>
      <w:proofErr w:type="spellEnd"/>
      <w:r w:rsidR="00620394">
        <w:rPr>
          <w:rFonts w:ascii="Arial" w:hAnsi="Arial" w:cs="Arial"/>
        </w:rPr>
        <w:t xml:space="preserve">, певица, Игорь Ливанов, Юрий Беляев, Татьяна Абрамова, Элеонора Филина, Николай Рябуха, Наталья Куликова, Дмитрий Павленко, Наталья </w:t>
      </w:r>
      <w:proofErr w:type="spellStart"/>
      <w:r w:rsidR="00620394">
        <w:rPr>
          <w:rFonts w:ascii="Arial" w:hAnsi="Arial" w:cs="Arial"/>
        </w:rPr>
        <w:t>Селивёрстова</w:t>
      </w:r>
      <w:proofErr w:type="spellEnd"/>
      <w:r w:rsidR="00620394">
        <w:rPr>
          <w:rFonts w:ascii="Arial" w:hAnsi="Arial" w:cs="Arial"/>
        </w:rPr>
        <w:t xml:space="preserve">, Григорий Гладков, певицы Нина </w:t>
      </w:r>
      <w:proofErr w:type="spellStart"/>
      <w:r w:rsidR="00620394">
        <w:rPr>
          <w:rFonts w:ascii="Arial" w:hAnsi="Arial" w:cs="Arial"/>
        </w:rPr>
        <w:t>Шацкая</w:t>
      </w:r>
      <w:proofErr w:type="spellEnd"/>
      <w:r w:rsidR="00620394">
        <w:rPr>
          <w:rFonts w:ascii="Arial" w:hAnsi="Arial" w:cs="Arial"/>
        </w:rPr>
        <w:t xml:space="preserve"> и Маргарита </w:t>
      </w:r>
      <w:proofErr w:type="spellStart"/>
      <w:r w:rsidR="00620394">
        <w:rPr>
          <w:rFonts w:ascii="Arial" w:hAnsi="Arial" w:cs="Arial"/>
        </w:rPr>
        <w:t>Колотилина</w:t>
      </w:r>
      <w:proofErr w:type="spellEnd"/>
      <w:r w:rsidR="00620394">
        <w:rPr>
          <w:rFonts w:ascii="Arial" w:hAnsi="Arial" w:cs="Arial"/>
        </w:rPr>
        <w:t>, а также деятели кино, продюсеры, представители спонсоров, оргкомитет и друзья кинофестиваля.</w:t>
      </w:r>
      <w:proofErr w:type="gramEnd"/>
    </w:p>
    <w:p w:rsidR="005273DE" w:rsidRDefault="005273DE" w:rsidP="00901681">
      <w:pPr>
        <w:spacing w:after="0" w:line="240" w:lineRule="auto"/>
        <w:jc w:val="both"/>
        <w:rPr>
          <w:rFonts w:ascii="Arial" w:hAnsi="Arial" w:cs="Arial"/>
        </w:rPr>
      </w:pPr>
    </w:p>
    <w:p w:rsidR="005273DE" w:rsidRPr="00296D56" w:rsidRDefault="005273DE" w:rsidP="00901681">
      <w:pPr>
        <w:spacing w:after="0" w:line="240" w:lineRule="auto"/>
        <w:jc w:val="both"/>
        <w:rPr>
          <w:rFonts w:ascii="Arial" w:hAnsi="Arial" w:cs="Arial"/>
        </w:rPr>
      </w:pP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901681" w:rsidRPr="00F06E01" w:rsidRDefault="00901681" w:rsidP="0090168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16"/>
          <w:szCs w:val="16"/>
        </w:rPr>
        <w:t>Справка</w:t>
      </w: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Президент Кинофестиваля – народный артист РСФСР Александр Михайлов.</w:t>
      </w: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Председатель Оргкомитета Кинофестиваля </w:t>
      </w:r>
      <w:r>
        <w:rPr>
          <w:rFonts w:ascii="Arial" w:hAnsi="Arial" w:cs="Arial"/>
          <w:i/>
          <w:sz w:val="16"/>
          <w:szCs w:val="16"/>
        </w:rPr>
        <w:softHyphen/>
        <w:t xml:space="preserve">– Виктор </w:t>
      </w:r>
      <w:proofErr w:type="spellStart"/>
      <w:r>
        <w:rPr>
          <w:rFonts w:ascii="Arial" w:hAnsi="Arial" w:cs="Arial"/>
          <w:i/>
          <w:sz w:val="16"/>
          <w:szCs w:val="16"/>
        </w:rPr>
        <w:t>Шкулёв</w:t>
      </w:r>
      <w:proofErr w:type="spellEnd"/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901681" w:rsidRDefault="00901681" w:rsidP="0090168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поддержке Губернатора, Правительства, Министерства культуры и Фонда Развития Забайкальского края.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ГЕНЕРАЛЬНЫЙ ПАРТНЁР ЗАБАЙКАЛЬСКОГО МЕЖДУНАРОДНОГО КИНОФЕСТИВАЛЯ – </w:t>
      </w:r>
      <w:proofErr w:type="spellStart"/>
      <w:r>
        <w:rPr>
          <w:rFonts w:ascii="Arial" w:hAnsi="Arial" w:cs="Arial"/>
          <w:i/>
          <w:sz w:val="16"/>
          <w:szCs w:val="16"/>
        </w:rPr>
        <w:t>Быстринский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ГОК - суперсовременный проект по освоению одного из крупнейших полиметаллических месторождений Забайкалья.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ВЕДУЩИЙ ПАРТНЕР ЗАБАЙКАЛЬСКОГО МЕЖДУНАРОДНОГО КИНОФЕСТИВАЛЯ – «Территориальная генерирующая компания №14»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ВЕДУЩИЙ ПАРТНЕР ЗАБАЙКАЛЬСКОГО МЕЖДУНАРОДНОГО КИНОФЕСТИВАЛЯ – </w:t>
      </w:r>
      <w:proofErr w:type="spellStart"/>
      <w:r>
        <w:rPr>
          <w:rFonts w:ascii="Arial" w:hAnsi="Arial" w:cs="Arial"/>
          <w:i/>
          <w:sz w:val="16"/>
          <w:szCs w:val="16"/>
        </w:rPr>
        <w:t>Шкулёв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Медиа Холдинг - ведущая медиа компания России. 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ОФИЦИАЛЬНЫЙ ПАРТНЕР ЗАБАЙКАЛЬСКОГО МЕЖДУНАРОДНОГО КИНОФЕСТИВАЛЯ – «</w:t>
      </w:r>
      <w:proofErr w:type="spellStart"/>
      <w:r>
        <w:rPr>
          <w:rFonts w:ascii="Arial" w:hAnsi="Arial" w:cs="Arial"/>
          <w:i/>
          <w:sz w:val="16"/>
          <w:szCs w:val="16"/>
        </w:rPr>
        <w:t>Удоканская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медь» - компания реализует проект освоения крупнейшего в России месторождения меди в </w:t>
      </w:r>
      <w:proofErr w:type="spellStart"/>
      <w:r>
        <w:rPr>
          <w:rFonts w:ascii="Arial" w:hAnsi="Arial" w:cs="Arial"/>
          <w:i/>
          <w:sz w:val="16"/>
          <w:szCs w:val="16"/>
        </w:rPr>
        <w:t>Каларском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округе Забайкальского края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СПЕЦИАЛЬНЫЙ ПАРТНЕР ЗАБАЙКАЛЬСКОГО МЕЖДУНАРОДНОГО КИНОФЕСТИВАЛЯ – КОРПОРАЦИЯ МОССТРОЙТРАНС 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СПЕЦИАЛЬНЫЙ ПАРТНЕР ЗАБАЙКАЛЬСКОГО МЕЖДУНАРОДНОГО КИНОФЕСТИВАЛЯ – один из старейших приисков современной России – «Прииск </w:t>
      </w:r>
      <w:proofErr w:type="spellStart"/>
      <w:r>
        <w:rPr>
          <w:rFonts w:ascii="Arial" w:hAnsi="Arial" w:cs="Arial"/>
          <w:i/>
          <w:sz w:val="16"/>
          <w:szCs w:val="16"/>
        </w:rPr>
        <w:t>Соловьевский</w:t>
      </w:r>
      <w:proofErr w:type="spellEnd"/>
      <w:r>
        <w:rPr>
          <w:rFonts w:ascii="Arial" w:hAnsi="Arial" w:cs="Arial"/>
          <w:i/>
          <w:sz w:val="16"/>
          <w:szCs w:val="16"/>
        </w:rPr>
        <w:t>»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ПАРТНЕРЫ КИНОФЕСТИВАЛЯ: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Горнорудный дивизион </w:t>
      </w:r>
      <w:proofErr w:type="spellStart"/>
      <w:r>
        <w:rPr>
          <w:rFonts w:ascii="Arial" w:hAnsi="Arial" w:cs="Arial"/>
          <w:i/>
          <w:sz w:val="16"/>
          <w:szCs w:val="16"/>
        </w:rPr>
        <w:t>Госкорпорации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«</w:t>
      </w:r>
      <w:proofErr w:type="spellStart"/>
      <w:r>
        <w:rPr>
          <w:rFonts w:ascii="Arial" w:hAnsi="Arial" w:cs="Arial"/>
          <w:i/>
          <w:sz w:val="16"/>
          <w:szCs w:val="16"/>
        </w:rPr>
        <w:t>Росатом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» </w:t>
      </w:r>
      <w:proofErr w:type="gramStart"/>
      <w:r>
        <w:rPr>
          <w:rFonts w:ascii="Arial" w:hAnsi="Arial" w:cs="Arial"/>
          <w:i/>
          <w:sz w:val="16"/>
          <w:szCs w:val="16"/>
        </w:rPr>
        <w:t>–«</w:t>
      </w:r>
      <w:proofErr w:type="spellStart"/>
      <w:proofErr w:type="gramEnd"/>
      <w:r>
        <w:rPr>
          <w:rFonts w:ascii="Arial" w:hAnsi="Arial" w:cs="Arial"/>
          <w:i/>
          <w:sz w:val="16"/>
          <w:szCs w:val="16"/>
        </w:rPr>
        <w:t>Атомредметзолото</w:t>
      </w:r>
      <w:proofErr w:type="spellEnd"/>
      <w:r>
        <w:rPr>
          <w:rFonts w:ascii="Arial" w:hAnsi="Arial" w:cs="Arial"/>
          <w:i/>
          <w:sz w:val="16"/>
          <w:szCs w:val="16"/>
        </w:rPr>
        <w:t>»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«</w:t>
      </w:r>
      <w:proofErr w:type="spellStart"/>
      <w:r>
        <w:rPr>
          <w:rFonts w:ascii="Arial" w:hAnsi="Arial" w:cs="Arial"/>
          <w:i/>
          <w:sz w:val="16"/>
          <w:szCs w:val="16"/>
        </w:rPr>
        <w:t>Читаэнергосбыт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» – </w:t>
      </w:r>
      <w:proofErr w:type="spellStart"/>
      <w:r>
        <w:rPr>
          <w:rFonts w:ascii="Arial" w:hAnsi="Arial" w:cs="Arial"/>
          <w:i/>
          <w:sz w:val="16"/>
          <w:szCs w:val="16"/>
        </w:rPr>
        <w:t>энергосбытовая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компания, выполняющая функции гарантирующего поставщика электроэнергии в Забайкальском крае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«</w:t>
      </w:r>
      <w:proofErr w:type="spellStart"/>
      <w:r>
        <w:rPr>
          <w:rFonts w:ascii="Arial" w:hAnsi="Arial" w:cs="Arial"/>
          <w:i/>
          <w:sz w:val="16"/>
          <w:szCs w:val="16"/>
        </w:rPr>
        <w:t>Ксеньевский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прииск» – старейшее золотодобывающее предприятие Забайкальского края.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«</w:t>
      </w:r>
      <w:proofErr w:type="spellStart"/>
      <w:r>
        <w:rPr>
          <w:rFonts w:ascii="Arial" w:hAnsi="Arial" w:cs="Arial"/>
          <w:i/>
          <w:sz w:val="16"/>
          <w:szCs w:val="16"/>
        </w:rPr>
        <w:t>Энергожилстрой</w:t>
      </w:r>
      <w:proofErr w:type="spellEnd"/>
      <w:r>
        <w:rPr>
          <w:rFonts w:ascii="Arial" w:hAnsi="Arial" w:cs="Arial"/>
          <w:i/>
          <w:sz w:val="16"/>
          <w:szCs w:val="16"/>
        </w:rPr>
        <w:t>» - один из лидеров строительной отрасли в Забайкальском крае.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i/>
          <w:sz w:val="16"/>
          <w:szCs w:val="16"/>
        </w:rPr>
        <w:t>Промсвязь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банк</w:t>
      </w:r>
    </w:p>
    <w:p w:rsidR="00901681" w:rsidRDefault="00901681" w:rsidP="0090168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банк ВТБ</w:t>
      </w:r>
    </w:p>
    <w:p w:rsidR="00296D56" w:rsidRPr="00AB6BAC" w:rsidRDefault="00296D56" w:rsidP="00AB6BAC">
      <w:pPr>
        <w:rPr>
          <w:rFonts w:ascii="Arial" w:hAnsi="Arial" w:cs="Arial"/>
        </w:rPr>
      </w:pPr>
    </w:p>
    <w:sectPr w:rsidR="00296D56" w:rsidRPr="00AB6BAC" w:rsidSect="005C3B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4F7"/>
    <w:multiLevelType w:val="hybridMultilevel"/>
    <w:tmpl w:val="29B8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7C41"/>
    <w:multiLevelType w:val="hybridMultilevel"/>
    <w:tmpl w:val="4CE8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B6A22"/>
    <w:multiLevelType w:val="hybridMultilevel"/>
    <w:tmpl w:val="B068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F05FF"/>
    <w:multiLevelType w:val="hybridMultilevel"/>
    <w:tmpl w:val="6AA2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6E"/>
    <w:rsid w:val="00011ED3"/>
    <w:rsid w:val="00016854"/>
    <w:rsid w:val="000616C4"/>
    <w:rsid w:val="000A7C48"/>
    <w:rsid w:val="000B6681"/>
    <w:rsid w:val="00100886"/>
    <w:rsid w:val="001A11C7"/>
    <w:rsid w:val="00296D56"/>
    <w:rsid w:val="002D7DB5"/>
    <w:rsid w:val="002F745D"/>
    <w:rsid w:val="003014A5"/>
    <w:rsid w:val="00332CC6"/>
    <w:rsid w:val="0040591C"/>
    <w:rsid w:val="00470FE1"/>
    <w:rsid w:val="00497E6E"/>
    <w:rsid w:val="004D2E41"/>
    <w:rsid w:val="005273DE"/>
    <w:rsid w:val="0053380D"/>
    <w:rsid w:val="005578B7"/>
    <w:rsid w:val="005912B3"/>
    <w:rsid w:val="005C3B75"/>
    <w:rsid w:val="00620394"/>
    <w:rsid w:val="006E02D3"/>
    <w:rsid w:val="00875D2D"/>
    <w:rsid w:val="00901681"/>
    <w:rsid w:val="00946274"/>
    <w:rsid w:val="009C088E"/>
    <w:rsid w:val="009C5362"/>
    <w:rsid w:val="009D4CD9"/>
    <w:rsid w:val="009D757D"/>
    <w:rsid w:val="00AB6BAC"/>
    <w:rsid w:val="00B9697F"/>
    <w:rsid w:val="00CA70D9"/>
    <w:rsid w:val="00DF004B"/>
    <w:rsid w:val="00EA760C"/>
    <w:rsid w:val="00ED36A8"/>
    <w:rsid w:val="00F46690"/>
    <w:rsid w:val="00F835BC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34</cp:revision>
  <dcterms:created xsi:type="dcterms:W3CDTF">2024-06-02T07:48:00Z</dcterms:created>
  <dcterms:modified xsi:type="dcterms:W3CDTF">2024-06-02T11:33:00Z</dcterms:modified>
</cp:coreProperties>
</file>